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DFD" w:rsidRDefault="00412DFD" w:rsidP="00412DFD">
      <w:pPr>
        <w:jc w:val="center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jc w:val="center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jc w:val="center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jc w:val="center"/>
        <w:rPr>
          <w:rFonts w:ascii="Arial" w:hAnsi="Arial" w:cs="Arial"/>
          <w:b/>
          <w:caps/>
          <w:sz w:val="28"/>
          <w:szCs w:val="28"/>
        </w:rPr>
      </w:pPr>
    </w:p>
    <w:p w:rsidR="004A64D9" w:rsidRDefault="004A64D9" w:rsidP="00412DFD">
      <w:pPr>
        <w:jc w:val="center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noProof/>
          <w:lang w:val="en-IN" w:eastAsia="en-IN"/>
        </w:rPr>
        <w:drawing>
          <wp:inline distT="0" distB="0" distL="0" distR="0">
            <wp:extent cx="2152650" cy="1257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4D9" w:rsidRDefault="004A64D9" w:rsidP="00412DFD">
      <w:pPr>
        <w:jc w:val="center"/>
        <w:rPr>
          <w:rFonts w:ascii="Arial" w:hAnsi="Arial" w:cs="Arial"/>
          <w:b/>
          <w:caps/>
          <w:sz w:val="28"/>
          <w:szCs w:val="28"/>
        </w:rPr>
      </w:pPr>
    </w:p>
    <w:p w:rsidR="004A64D9" w:rsidRDefault="004A64D9" w:rsidP="00412DFD">
      <w:pPr>
        <w:jc w:val="center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jc w:val="center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>indiAN INSTITUTE OF SCIENCE EDUCATION AND RESEARCH</w:t>
      </w:r>
    </w:p>
    <w:p w:rsidR="00412DFD" w:rsidRDefault="00412DFD" w:rsidP="00412DFD">
      <w:pPr>
        <w:ind w:left="2268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 xml:space="preserve">         THIRUVANANTHAPURAM</w:t>
      </w:r>
    </w:p>
    <w:p w:rsidR="00412DFD" w:rsidRDefault="00412DFD" w:rsidP="00412DFD">
      <w:pPr>
        <w:ind w:left="2268"/>
        <w:jc w:val="both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ind w:left="2268"/>
        <w:jc w:val="both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ind w:left="2268"/>
        <w:jc w:val="both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ind w:left="2268"/>
        <w:jc w:val="both"/>
        <w:rPr>
          <w:rFonts w:ascii="Arial" w:hAnsi="Arial" w:cs="Arial"/>
          <w:b/>
          <w:caps/>
          <w:sz w:val="28"/>
          <w:szCs w:val="28"/>
        </w:rPr>
      </w:pPr>
    </w:p>
    <w:p w:rsidR="00224702" w:rsidRPr="00224702" w:rsidRDefault="00224702" w:rsidP="00224702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224702">
        <w:rPr>
          <w:rFonts w:ascii="Arial" w:hAnsi="Arial" w:cs="Arial"/>
          <w:b/>
          <w:caps/>
          <w:sz w:val="28"/>
          <w:szCs w:val="28"/>
        </w:rPr>
        <w:t>“Construction of Civil Structures and other Infrastructure facilities for residential area under Phase I of IISER Campus at Vithura, Thiruvananthapuram-balance works”</w:t>
      </w:r>
    </w:p>
    <w:p w:rsidR="00911749" w:rsidRPr="00911749" w:rsidRDefault="00911749" w:rsidP="00911749">
      <w:pPr>
        <w:jc w:val="center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ind w:left="993" w:firstLine="1275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ind w:left="993" w:firstLine="1275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ind w:left="993" w:firstLine="1275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ind w:left="993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ind w:left="993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ind w:left="993"/>
        <w:rPr>
          <w:rFonts w:ascii="Arial" w:hAnsi="Arial" w:cs="Arial"/>
          <w:b/>
          <w:caps/>
          <w:sz w:val="28"/>
          <w:szCs w:val="28"/>
        </w:rPr>
      </w:pPr>
    </w:p>
    <w:p w:rsidR="00412DFD" w:rsidRDefault="00770974" w:rsidP="00412DFD">
      <w:pPr>
        <w:ind w:left="993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>NIT NO:</w:t>
      </w:r>
      <w:r w:rsidR="00D11006" w:rsidRPr="00D11006">
        <w:rPr>
          <w:rFonts w:ascii="Arial" w:hAnsi="Arial" w:cs="Arial"/>
          <w:b/>
          <w:color w:val="000000"/>
        </w:rPr>
        <w:t xml:space="preserve"> </w:t>
      </w:r>
      <w:r w:rsidR="00D11006" w:rsidRPr="00D11006">
        <w:rPr>
          <w:rFonts w:ascii="Arial" w:hAnsi="Arial" w:cs="Arial"/>
          <w:b/>
          <w:caps/>
          <w:sz w:val="28"/>
          <w:szCs w:val="28"/>
        </w:rPr>
        <w:t>IISER-T/W(C)/3</w:t>
      </w:r>
      <w:r w:rsidR="00AA6722">
        <w:rPr>
          <w:rFonts w:ascii="Arial" w:hAnsi="Arial" w:cs="Arial"/>
          <w:b/>
          <w:caps/>
          <w:sz w:val="28"/>
          <w:szCs w:val="28"/>
        </w:rPr>
        <w:t>50</w:t>
      </w:r>
      <w:r w:rsidR="00D11006" w:rsidRPr="00D11006">
        <w:rPr>
          <w:rFonts w:ascii="Arial" w:hAnsi="Arial" w:cs="Arial"/>
          <w:b/>
          <w:caps/>
          <w:sz w:val="28"/>
          <w:szCs w:val="28"/>
        </w:rPr>
        <w:t>/08/14-15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412DFD">
        <w:rPr>
          <w:rFonts w:ascii="Arial" w:hAnsi="Arial" w:cs="Arial"/>
          <w:b/>
          <w:caps/>
          <w:sz w:val="28"/>
          <w:szCs w:val="28"/>
        </w:rPr>
        <w:t>dated</w:t>
      </w:r>
      <w:r w:rsidR="00871D3B">
        <w:rPr>
          <w:rFonts w:ascii="Arial" w:hAnsi="Arial" w:cs="Arial"/>
          <w:b/>
          <w:caps/>
          <w:sz w:val="28"/>
          <w:szCs w:val="28"/>
        </w:rPr>
        <w:t xml:space="preserve"> 21.08.2014</w:t>
      </w:r>
      <w:r w:rsidR="00412DFD">
        <w:rPr>
          <w:rFonts w:ascii="Arial" w:hAnsi="Arial" w:cs="Arial"/>
          <w:b/>
          <w:caps/>
          <w:sz w:val="28"/>
          <w:szCs w:val="28"/>
        </w:rPr>
        <w:t xml:space="preserve"> </w:t>
      </w:r>
    </w:p>
    <w:p w:rsidR="00412DFD" w:rsidRDefault="00412DFD" w:rsidP="00412DFD">
      <w:pPr>
        <w:ind w:left="993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ab/>
      </w:r>
      <w:r>
        <w:rPr>
          <w:rFonts w:ascii="Arial" w:hAnsi="Arial" w:cs="Arial"/>
          <w:b/>
          <w:caps/>
          <w:sz w:val="28"/>
          <w:szCs w:val="28"/>
        </w:rPr>
        <w:tab/>
      </w:r>
    </w:p>
    <w:p w:rsidR="00412DFD" w:rsidRDefault="00412DFD" w:rsidP="00412DFD">
      <w:pPr>
        <w:ind w:left="2835" w:firstLine="567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>TENDer document</w:t>
      </w:r>
    </w:p>
    <w:p w:rsidR="00412DFD" w:rsidRDefault="00412DFD" w:rsidP="00412DFD">
      <w:pPr>
        <w:ind w:left="2835" w:firstLine="567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ind w:left="2835" w:firstLine="567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ind w:left="2835" w:firstLine="567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ind w:left="3402" w:firstLine="567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>VOLUME I</w:t>
      </w:r>
    </w:p>
    <w:p w:rsidR="00412DFD" w:rsidRDefault="00412DFD" w:rsidP="00412DFD">
      <w:pPr>
        <w:ind w:left="3402" w:firstLine="567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ind w:left="3402" w:firstLine="567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ind w:left="3402" w:firstLine="567"/>
        <w:rPr>
          <w:rFonts w:ascii="Arial" w:hAnsi="Arial" w:cs="Arial"/>
          <w:b/>
          <w:caps/>
          <w:sz w:val="28"/>
          <w:szCs w:val="28"/>
        </w:rPr>
      </w:pPr>
    </w:p>
    <w:p w:rsidR="00412DFD" w:rsidRDefault="00412DFD" w:rsidP="00412DFD">
      <w:pPr>
        <w:jc w:val="center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>ELiGIBILITY CRITERIA</w:t>
      </w:r>
    </w:p>
    <w:p w:rsidR="00412DFD" w:rsidRDefault="00412DFD" w:rsidP="00412DFD">
      <w:pPr>
        <w:jc w:val="center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>AND</w:t>
      </w:r>
    </w:p>
    <w:p w:rsidR="00412DFD" w:rsidRDefault="00412DFD" w:rsidP="00412DFD">
      <w:pPr>
        <w:jc w:val="center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>CONDITIONS OF CONTRact</w:t>
      </w:r>
    </w:p>
    <w:p w:rsidR="00852ECA" w:rsidRDefault="00412DFD" w:rsidP="00B478B1">
      <w:pPr>
        <w:jc w:val="center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br w:type="page"/>
      </w:r>
    </w:p>
    <w:p w:rsidR="00852ECA" w:rsidRDefault="00852ECA" w:rsidP="006D6DAC">
      <w:pPr>
        <w:rPr>
          <w:rFonts w:ascii="Arial" w:hAnsi="Arial" w:cs="Arial"/>
          <w:b/>
          <w:caps/>
          <w:sz w:val="28"/>
          <w:szCs w:val="28"/>
        </w:rPr>
      </w:pPr>
    </w:p>
    <w:p w:rsidR="00911749" w:rsidRPr="00224702" w:rsidRDefault="00224702" w:rsidP="00911749">
      <w:pPr>
        <w:jc w:val="center"/>
        <w:rPr>
          <w:rFonts w:ascii="Arial" w:hAnsi="Arial" w:cs="Arial"/>
          <w:b/>
          <w:caps/>
        </w:rPr>
      </w:pPr>
      <w:r w:rsidRPr="00224702">
        <w:rPr>
          <w:rFonts w:ascii="Arial" w:hAnsi="Arial" w:cs="Arial"/>
          <w:b/>
          <w:caps/>
        </w:rPr>
        <w:t>Construction of Civil Structures and other Infrastructure facilities for residential area under Phase I of IISER Campus at Vithura, Thiruvananthapuram-balance works</w:t>
      </w:r>
    </w:p>
    <w:p w:rsidR="00412DFD" w:rsidRPr="007D595F" w:rsidRDefault="00412DFD" w:rsidP="00412DFD">
      <w:pPr>
        <w:jc w:val="center"/>
        <w:rPr>
          <w:rFonts w:ascii="Arial" w:hAnsi="Arial" w:cs="Arial"/>
          <w:b/>
          <w:caps/>
          <w:sz w:val="10"/>
          <w:szCs w:val="28"/>
        </w:rPr>
      </w:pPr>
    </w:p>
    <w:p w:rsidR="00412DFD" w:rsidRDefault="00412DFD" w:rsidP="00412DFD">
      <w:pPr>
        <w:jc w:val="center"/>
        <w:rPr>
          <w:rFonts w:ascii="Arial" w:hAnsi="Arial" w:cs="Arial"/>
          <w:b/>
          <w:caps/>
          <w:sz w:val="28"/>
          <w:szCs w:val="28"/>
          <w:u w:val="single"/>
        </w:rPr>
      </w:pPr>
      <w:r>
        <w:rPr>
          <w:rFonts w:ascii="Arial" w:hAnsi="Arial" w:cs="Arial"/>
          <w:b/>
          <w:caps/>
          <w:sz w:val="28"/>
          <w:szCs w:val="28"/>
          <w:u w:val="single"/>
        </w:rPr>
        <w:t>Tender document</w:t>
      </w:r>
    </w:p>
    <w:p w:rsidR="00412DFD" w:rsidRPr="007D595F" w:rsidRDefault="00412DFD" w:rsidP="00412DFD">
      <w:pPr>
        <w:jc w:val="center"/>
        <w:rPr>
          <w:rFonts w:ascii="Arial" w:hAnsi="Arial" w:cs="Arial"/>
          <w:b/>
          <w:caps/>
          <w:sz w:val="12"/>
          <w:szCs w:val="28"/>
          <w:u w:val="single"/>
        </w:rPr>
      </w:pPr>
    </w:p>
    <w:p w:rsidR="00412DFD" w:rsidRDefault="00412DFD" w:rsidP="00412DFD">
      <w:pPr>
        <w:jc w:val="center"/>
        <w:rPr>
          <w:rFonts w:ascii="Arial" w:hAnsi="Arial" w:cs="Arial"/>
          <w:b/>
          <w:caps/>
          <w:sz w:val="28"/>
          <w:szCs w:val="28"/>
          <w:u w:val="single"/>
        </w:rPr>
      </w:pPr>
      <w:r>
        <w:rPr>
          <w:rFonts w:ascii="Arial" w:hAnsi="Arial" w:cs="Arial"/>
          <w:b/>
          <w:caps/>
          <w:sz w:val="28"/>
          <w:szCs w:val="28"/>
          <w:u w:val="single"/>
        </w:rPr>
        <w:t>Volume i</w:t>
      </w:r>
    </w:p>
    <w:p w:rsidR="00412DFD" w:rsidRDefault="00412DFD" w:rsidP="00412DFD">
      <w:pPr>
        <w:jc w:val="center"/>
        <w:rPr>
          <w:rFonts w:ascii="Arial" w:hAnsi="Arial" w:cs="Arial"/>
          <w:b/>
          <w:caps/>
          <w:sz w:val="28"/>
          <w:szCs w:val="28"/>
          <w:u w:val="single"/>
        </w:rPr>
      </w:pPr>
      <w:r>
        <w:rPr>
          <w:rFonts w:ascii="Arial" w:hAnsi="Arial" w:cs="Arial"/>
          <w:b/>
          <w:caps/>
          <w:sz w:val="28"/>
          <w:szCs w:val="28"/>
          <w:u w:val="single"/>
        </w:rPr>
        <w:t>eligibility criteria and conditions of contract</w:t>
      </w:r>
    </w:p>
    <w:p w:rsidR="00412DFD" w:rsidRPr="006D6DAC" w:rsidRDefault="00412DFD" w:rsidP="00412DFD">
      <w:pPr>
        <w:jc w:val="center"/>
        <w:rPr>
          <w:rFonts w:ascii="Arial" w:hAnsi="Arial" w:cs="Arial"/>
          <w:b/>
          <w:caps/>
          <w:sz w:val="16"/>
          <w:szCs w:val="28"/>
          <w:u w:val="single"/>
        </w:rPr>
      </w:pPr>
    </w:p>
    <w:p w:rsidR="00412DFD" w:rsidRDefault="00412DFD" w:rsidP="00412DFD">
      <w:pPr>
        <w:jc w:val="center"/>
        <w:rPr>
          <w:rFonts w:ascii="Arial" w:hAnsi="Arial" w:cs="Arial"/>
          <w:b/>
          <w:caps/>
          <w:sz w:val="28"/>
          <w:szCs w:val="28"/>
          <w:u w:val="single"/>
        </w:rPr>
      </w:pPr>
      <w:r>
        <w:rPr>
          <w:rFonts w:ascii="Arial" w:hAnsi="Arial" w:cs="Arial"/>
          <w:b/>
          <w:caps/>
          <w:sz w:val="28"/>
          <w:szCs w:val="28"/>
          <w:u w:val="single"/>
        </w:rPr>
        <w:t>index</w:t>
      </w:r>
    </w:p>
    <w:tbl>
      <w:tblPr>
        <w:tblpPr w:leftFromText="180" w:rightFromText="180" w:vertAnchor="text" w:horzAnchor="margin" w:tblpY="46"/>
        <w:tblW w:w="9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0"/>
        <w:gridCol w:w="7178"/>
        <w:gridCol w:w="1210"/>
      </w:tblGrid>
      <w:tr w:rsidR="00911749" w:rsidRPr="006D6DAC" w:rsidTr="00911749">
        <w:trPr>
          <w:trHeight w:val="49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b/>
              </w:rPr>
            </w:pPr>
            <w:proofErr w:type="spellStart"/>
            <w:r w:rsidRPr="006D6DAC">
              <w:rPr>
                <w:rFonts w:ascii="Arial" w:eastAsia="Calibri" w:hAnsi="Arial" w:cs="Arial"/>
                <w:b/>
                <w:sz w:val="22"/>
                <w:szCs w:val="22"/>
              </w:rPr>
              <w:t>Sl.No</w:t>
            </w:r>
            <w:proofErr w:type="spellEnd"/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b/>
              </w:rPr>
            </w:pPr>
            <w:r w:rsidRPr="006D6DAC">
              <w:rPr>
                <w:rFonts w:ascii="Arial" w:eastAsia="Calibri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b/>
              </w:rPr>
            </w:pP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b/>
              </w:rPr>
            </w:pPr>
            <w:r w:rsidRPr="006D6DAC">
              <w:rPr>
                <w:rFonts w:ascii="Arial" w:eastAsia="Calibri" w:hAnsi="Arial" w:cs="Arial"/>
                <w:b/>
                <w:sz w:val="22"/>
                <w:szCs w:val="22"/>
              </w:rPr>
              <w:t>Page No</w:t>
            </w: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911749" w:rsidRPr="006D6DAC" w:rsidTr="00911749">
        <w:trPr>
          <w:trHeight w:val="5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1.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b/>
                <w:caps/>
                <w:sz w:val="22"/>
                <w:szCs w:val="22"/>
              </w:rPr>
              <w:t>SECTION I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 xml:space="preserve"> NOTICE INVITI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NG TENDER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>
              <w:rPr>
                <w:rFonts w:ascii="Arial" w:eastAsia="Calibri" w:hAnsi="Arial" w:cs="Arial"/>
                <w:caps/>
                <w:sz w:val="22"/>
                <w:szCs w:val="22"/>
              </w:rPr>
              <w:t>1-9</w:t>
            </w:r>
          </w:p>
        </w:tc>
      </w:tr>
      <w:tr w:rsidR="00911749" w:rsidRPr="006D6DAC" w:rsidTr="00911749">
        <w:trPr>
          <w:trHeight w:val="59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2.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LETTER OF TRANSMITAL</w:t>
            </w:r>
          </w:p>
          <w:p w:rsidR="00911749" w:rsidRPr="006D6DAC" w:rsidRDefault="00911749" w:rsidP="00911749">
            <w:pPr>
              <w:rPr>
                <w:rFonts w:ascii="Arial" w:eastAsia="Calibri" w:hAnsi="Arial" w:cs="Arial"/>
                <w:caps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>
              <w:rPr>
                <w:rFonts w:ascii="Arial" w:eastAsia="Calibri" w:hAnsi="Arial" w:cs="Arial"/>
                <w:caps/>
                <w:sz w:val="22"/>
                <w:szCs w:val="22"/>
              </w:rPr>
              <w:t>10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-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10</w:t>
            </w:r>
          </w:p>
        </w:tc>
      </w:tr>
      <w:tr w:rsidR="00911749" w:rsidRPr="006D6DAC" w:rsidTr="00911749">
        <w:trPr>
          <w:trHeight w:val="6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3.</w:t>
            </w: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IN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t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EGRITY AGREEMENT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1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1-20</w:t>
            </w:r>
          </w:p>
        </w:tc>
      </w:tr>
      <w:tr w:rsidR="00911749" w:rsidRPr="006D6DAC" w:rsidTr="00911749">
        <w:trPr>
          <w:trHeight w:val="6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4.</w:t>
            </w: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b/>
                <w:caps/>
                <w:sz w:val="22"/>
                <w:szCs w:val="22"/>
              </w:rPr>
              <w:t>SECTION II</w:t>
            </w: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TENDER FORM – ITEM RATE TENDER &amp; CONTRACT FOR WORKS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>
              <w:rPr>
                <w:rFonts w:ascii="Arial" w:eastAsia="Calibri" w:hAnsi="Arial" w:cs="Arial"/>
                <w:caps/>
                <w:sz w:val="22"/>
                <w:szCs w:val="22"/>
              </w:rPr>
              <w:t>21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-2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6</w:t>
            </w:r>
          </w:p>
        </w:tc>
      </w:tr>
      <w:tr w:rsidR="00911749" w:rsidRPr="006D6DAC" w:rsidTr="00911749">
        <w:trPr>
          <w:trHeight w:val="42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5.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b/>
                <w:caps/>
                <w:sz w:val="22"/>
                <w:szCs w:val="22"/>
              </w:rPr>
              <w:t>SECTION III</w:t>
            </w: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GENERAL CONDITIONS OF CONTRACT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2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7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-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28</w:t>
            </w:r>
          </w:p>
        </w:tc>
      </w:tr>
      <w:tr w:rsidR="00911749" w:rsidRPr="006D6DAC" w:rsidTr="00911749">
        <w:trPr>
          <w:trHeight w:val="60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6.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GENERAL RULES AND DIRECTIONS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2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9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-3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4</w:t>
            </w:r>
          </w:p>
        </w:tc>
      </w:tr>
      <w:tr w:rsidR="00911749" w:rsidRPr="006D6DAC" w:rsidTr="00911749">
        <w:trPr>
          <w:trHeight w:val="6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>
              <w:rPr>
                <w:rFonts w:ascii="Arial" w:eastAsia="Calibri" w:hAnsi="Arial" w:cs="Arial"/>
                <w:caps/>
                <w:sz w:val="22"/>
                <w:szCs w:val="22"/>
              </w:rPr>
              <w:t>7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.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CONDITIONS OF CONTRACT</w:t>
            </w: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3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5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-3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8</w:t>
            </w:r>
          </w:p>
        </w:tc>
      </w:tr>
      <w:tr w:rsidR="00911749" w:rsidRPr="006D6DAC" w:rsidTr="00911749">
        <w:trPr>
          <w:trHeight w:val="47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>
              <w:rPr>
                <w:rFonts w:ascii="Arial" w:eastAsia="Calibri" w:hAnsi="Arial" w:cs="Arial"/>
                <w:caps/>
                <w:sz w:val="22"/>
                <w:szCs w:val="22"/>
              </w:rPr>
              <w:t>8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.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rPr>
                <w:rFonts w:ascii="Arial" w:eastAsia="Calibri" w:hAnsi="Arial" w:cs="Arial"/>
                <w:caps/>
              </w:rPr>
            </w:pP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TECHNICAl EVALUATION CRITERIA</w:t>
            </w: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3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9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-5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5</w:t>
            </w:r>
          </w:p>
        </w:tc>
      </w:tr>
      <w:tr w:rsidR="00911749" w:rsidRPr="006D6DAC" w:rsidTr="00911749">
        <w:trPr>
          <w:trHeight w:val="66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>
              <w:rPr>
                <w:rFonts w:ascii="Arial" w:eastAsia="Calibri" w:hAnsi="Arial" w:cs="Arial"/>
                <w:caps/>
                <w:sz w:val="22"/>
                <w:szCs w:val="22"/>
              </w:rPr>
              <w:t>9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.</w:t>
            </w: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CLAUSES OF CONTRACT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>
              <w:rPr>
                <w:rFonts w:ascii="Arial" w:eastAsia="Calibri" w:hAnsi="Arial" w:cs="Arial"/>
                <w:caps/>
                <w:sz w:val="22"/>
                <w:szCs w:val="22"/>
              </w:rPr>
              <w:t>56-110</w:t>
            </w:r>
          </w:p>
        </w:tc>
      </w:tr>
      <w:tr w:rsidR="00911749" w:rsidRPr="006D6DAC" w:rsidTr="00911749">
        <w:trPr>
          <w:trHeight w:val="6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>
              <w:rPr>
                <w:rFonts w:ascii="Arial" w:eastAsia="Calibri" w:hAnsi="Arial" w:cs="Arial"/>
                <w:caps/>
                <w:sz w:val="22"/>
                <w:szCs w:val="22"/>
              </w:rPr>
              <w:t>10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.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SAFETY CODE</w:t>
            </w: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1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11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-1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16</w:t>
            </w:r>
          </w:p>
        </w:tc>
      </w:tr>
      <w:tr w:rsidR="00911749" w:rsidRPr="006D6DAC" w:rsidTr="00911749">
        <w:trPr>
          <w:trHeight w:val="63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1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1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.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MODEL RULES FOR THE PROTECTION OF HEALTH AND SANITARY ARRANGEMENTS FOR WORKERS EMPLOYED BY CONTRACTORS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11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7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-1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23</w:t>
            </w:r>
          </w:p>
        </w:tc>
      </w:tr>
      <w:tr w:rsidR="00911749" w:rsidRPr="006D6DAC" w:rsidTr="00911749">
        <w:trPr>
          <w:trHeight w:val="6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1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2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.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CONTRACTOR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’S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 xml:space="preserve"> LABOUR REGULATIONS</w:t>
            </w:r>
          </w:p>
          <w:p w:rsidR="00911749" w:rsidRPr="006D6DAC" w:rsidRDefault="00911749" w:rsidP="00911749">
            <w:pPr>
              <w:rPr>
                <w:rFonts w:ascii="Arial" w:eastAsia="Calibri" w:hAnsi="Arial" w:cs="Arial"/>
                <w:caps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12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4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-1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46</w:t>
            </w:r>
          </w:p>
        </w:tc>
      </w:tr>
      <w:tr w:rsidR="00911749" w:rsidRPr="006D6DAC" w:rsidTr="00911749">
        <w:trPr>
          <w:trHeight w:val="6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>
              <w:rPr>
                <w:rFonts w:ascii="Arial" w:eastAsia="Calibri" w:hAnsi="Arial" w:cs="Arial"/>
                <w:caps/>
                <w:sz w:val="22"/>
                <w:szCs w:val="22"/>
              </w:rPr>
              <w:t>13.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>
              <w:rPr>
                <w:rFonts w:ascii="Arial" w:eastAsia="Calibri" w:hAnsi="Arial" w:cs="Arial"/>
                <w:caps/>
                <w:sz w:val="22"/>
                <w:szCs w:val="22"/>
              </w:rPr>
              <w:t>Sketch of cement godown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  <w:p w:rsidR="00911749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>
              <w:rPr>
                <w:rFonts w:ascii="Arial" w:eastAsia="Calibri" w:hAnsi="Arial" w:cs="Arial"/>
                <w:caps/>
                <w:sz w:val="22"/>
                <w:szCs w:val="22"/>
              </w:rPr>
              <w:t>147-147</w:t>
            </w: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</w:tc>
      </w:tr>
      <w:tr w:rsidR="00911749" w:rsidRPr="006D6DAC" w:rsidTr="00911749">
        <w:trPr>
          <w:trHeight w:val="6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1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4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.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  <w:p w:rsidR="00911749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FORMATS</w:t>
            </w: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1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48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-1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60</w:t>
            </w:r>
          </w:p>
        </w:tc>
      </w:tr>
      <w:tr w:rsidR="00911749" w:rsidRPr="006D6DAC" w:rsidTr="00911749">
        <w:trPr>
          <w:trHeight w:val="6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1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5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.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  <w:p w:rsidR="00911749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PROFORMA OF ScHEDULES</w:t>
            </w: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525CC5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1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61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-1</w:t>
            </w:r>
            <w:r w:rsidR="00D11006">
              <w:rPr>
                <w:rFonts w:ascii="Arial" w:eastAsia="Calibri" w:hAnsi="Arial" w:cs="Arial"/>
                <w:caps/>
                <w:sz w:val="22"/>
                <w:szCs w:val="22"/>
              </w:rPr>
              <w:t>8</w:t>
            </w:r>
            <w:r w:rsidR="00525CC5">
              <w:rPr>
                <w:rFonts w:ascii="Arial" w:eastAsia="Calibri" w:hAnsi="Arial" w:cs="Arial"/>
                <w:caps/>
                <w:sz w:val="22"/>
                <w:szCs w:val="22"/>
              </w:rPr>
              <w:t>2</w:t>
            </w:r>
          </w:p>
        </w:tc>
      </w:tr>
      <w:tr w:rsidR="00911749" w:rsidRPr="006D6DAC" w:rsidTr="00911749">
        <w:trPr>
          <w:trHeight w:val="7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1</w:t>
            </w:r>
            <w:r>
              <w:rPr>
                <w:rFonts w:ascii="Arial" w:eastAsia="Calibri" w:hAnsi="Arial" w:cs="Arial"/>
                <w:caps/>
                <w:sz w:val="22"/>
                <w:szCs w:val="22"/>
              </w:rPr>
              <w:t>6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.</w:t>
            </w:r>
          </w:p>
        </w:tc>
        <w:tc>
          <w:tcPr>
            <w:tcW w:w="7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749" w:rsidRPr="007D595F" w:rsidRDefault="00911749" w:rsidP="00911749">
            <w:pPr>
              <w:jc w:val="center"/>
              <w:rPr>
                <w:rFonts w:ascii="Arial" w:eastAsia="Calibri" w:hAnsi="Arial" w:cs="Arial"/>
                <w:b/>
                <w:caps/>
                <w:sz w:val="16"/>
              </w:rPr>
            </w:pPr>
          </w:p>
          <w:p w:rsidR="00911749" w:rsidRPr="006D6DAC" w:rsidRDefault="00911749" w:rsidP="00911749">
            <w:pPr>
              <w:jc w:val="center"/>
              <w:rPr>
                <w:rFonts w:ascii="Arial" w:eastAsia="Calibri" w:hAnsi="Arial" w:cs="Arial"/>
                <w:b/>
                <w:caps/>
              </w:rPr>
            </w:pPr>
            <w:r w:rsidRPr="006D6DAC">
              <w:rPr>
                <w:rFonts w:ascii="Arial" w:eastAsia="Calibri" w:hAnsi="Arial" w:cs="Arial"/>
                <w:b/>
                <w:caps/>
                <w:sz w:val="22"/>
                <w:szCs w:val="22"/>
              </w:rPr>
              <w:t>SECTION IV</w:t>
            </w:r>
          </w:p>
          <w:p w:rsidR="00911749" w:rsidRDefault="00911749" w:rsidP="00911749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SPECIAL CONDITIONS OF CONTRACT (sCC)</w:t>
            </w:r>
          </w:p>
          <w:p w:rsidR="00911749" w:rsidRPr="007D595F" w:rsidRDefault="00911749" w:rsidP="00911749">
            <w:pPr>
              <w:jc w:val="center"/>
              <w:rPr>
                <w:rFonts w:ascii="Arial" w:eastAsia="Calibri" w:hAnsi="Arial" w:cs="Arial"/>
                <w:caps/>
                <w:sz w:val="1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749" w:rsidRPr="006D6DAC" w:rsidRDefault="00911749" w:rsidP="00525CC5">
            <w:pPr>
              <w:jc w:val="center"/>
              <w:rPr>
                <w:rFonts w:ascii="Arial" w:eastAsia="Calibri" w:hAnsi="Arial" w:cs="Arial"/>
                <w:caps/>
              </w:rPr>
            </w:pP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1</w:t>
            </w:r>
            <w:r w:rsidR="00D11006">
              <w:rPr>
                <w:rFonts w:ascii="Arial" w:eastAsia="Calibri" w:hAnsi="Arial" w:cs="Arial"/>
                <w:caps/>
                <w:sz w:val="22"/>
                <w:szCs w:val="22"/>
              </w:rPr>
              <w:t>8</w:t>
            </w:r>
            <w:r w:rsidR="00525CC5">
              <w:rPr>
                <w:rFonts w:ascii="Arial" w:eastAsia="Calibri" w:hAnsi="Arial" w:cs="Arial"/>
                <w:caps/>
                <w:sz w:val="22"/>
                <w:szCs w:val="22"/>
              </w:rPr>
              <w:t>3</w:t>
            </w:r>
            <w:r w:rsidRPr="006D6DAC">
              <w:rPr>
                <w:rFonts w:ascii="Arial" w:eastAsia="Calibri" w:hAnsi="Arial" w:cs="Arial"/>
                <w:caps/>
                <w:sz w:val="22"/>
                <w:szCs w:val="22"/>
              </w:rPr>
              <w:t>-2</w:t>
            </w:r>
            <w:r w:rsidR="00525CC5">
              <w:rPr>
                <w:rFonts w:ascii="Arial" w:eastAsia="Calibri" w:hAnsi="Arial" w:cs="Arial"/>
                <w:caps/>
                <w:sz w:val="22"/>
                <w:szCs w:val="22"/>
              </w:rPr>
              <w:t>18</w:t>
            </w:r>
          </w:p>
        </w:tc>
        <w:bookmarkStart w:id="0" w:name="_GoBack"/>
        <w:bookmarkEnd w:id="0"/>
      </w:tr>
    </w:tbl>
    <w:p w:rsidR="00412DFD" w:rsidRPr="00D70F77" w:rsidRDefault="00412DFD" w:rsidP="00911749">
      <w:pPr>
        <w:rPr>
          <w:rFonts w:ascii="Arial" w:hAnsi="Arial" w:cs="Arial"/>
          <w:b/>
          <w:caps/>
          <w:sz w:val="16"/>
          <w:szCs w:val="28"/>
          <w:u w:val="single"/>
        </w:rPr>
      </w:pPr>
    </w:p>
    <w:sectPr w:rsidR="00412DFD" w:rsidRPr="00D70F77" w:rsidSect="007D595F">
      <w:pgSz w:w="11906" w:h="16838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412DFD"/>
    <w:rsid w:val="000B35D3"/>
    <w:rsid w:val="00144E46"/>
    <w:rsid w:val="001A71C8"/>
    <w:rsid w:val="00224702"/>
    <w:rsid w:val="00272A6D"/>
    <w:rsid w:val="002A130F"/>
    <w:rsid w:val="0035001C"/>
    <w:rsid w:val="003649C8"/>
    <w:rsid w:val="0038735B"/>
    <w:rsid w:val="00397893"/>
    <w:rsid w:val="003E0BE5"/>
    <w:rsid w:val="00412DFD"/>
    <w:rsid w:val="00454436"/>
    <w:rsid w:val="004727D1"/>
    <w:rsid w:val="004A64D9"/>
    <w:rsid w:val="00525CC5"/>
    <w:rsid w:val="00547C1E"/>
    <w:rsid w:val="005854D7"/>
    <w:rsid w:val="006035F7"/>
    <w:rsid w:val="006D6DAC"/>
    <w:rsid w:val="007603D5"/>
    <w:rsid w:val="00770974"/>
    <w:rsid w:val="007D595F"/>
    <w:rsid w:val="00852ECA"/>
    <w:rsid w:val="00871D3B"/>
    <w:rsid w:val="00911749"/>
    <w:rsid w:val="00983658"/>
    <w:rsid w:val="00A536C1"/>
    <w:rsid w:val="00AA6722"/>
    <w:rsid w:val="00AD2099"/>
    <w:rsid w:val="00AD40E4"/>
    <w:rsid w:val="00B478B1"/>
    <w:rsid w:val="00D11006"/>
    <w:rsid w:val="00D2236A"/>
    <w:rsid w:val="00D70F77"/>
    <w:rsid w:val="00D7721B"/>
    <w:rsid w:val="00DA1D5B"/>
    <w:rsid w:val="00F36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D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DFD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2D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DF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9CDC0-0FCE-49D2-AC17-B58FE0491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IISER-PO-03</dc:creator>
  <cp:lastModifiedBy>user</cp:lastModifiedBy>
  <cp:revision>31</cp:revision>
  <cp:lastPrinted>2014-08-12T05:59:00Z</cp:lastPrinted>
  <dcterms:created xsi:type="dcterms:W3CDTF">2014-06-10T10:37:00Z</dcterms:created>
  <dcterms:modified xsi:type="dcterms:W3CDTF">2014-08-21T10:53:00Z</dcterms:modified>
</cp:coreProperties>
</file>